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57B" w:rsidRDefault="008A257B" w:rsidP="008A257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8A257B" w:rsidRDefault="008A257B" w:rsidP="008A257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МЦБ</w:t>
      </w:r>
    </w:p>
    <w:p w:rsidR="008A257B" w:rsidRDefault="008A257B" w:rsidP="008A257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Е. П. Миронец</w:t>
      </w:r>
    </w:p>
    <w:p w:rsidR="008A257B" w:rsidRDefault="00240C19" w:rsidP="008A257B">
      <w:pPr>
        <w:spacing w:after="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от 22 декабря </w:t>
      </w:r>
      <w:r w:rsidR="007F7816">
        <w:rPr>
          <w:rFonts w:ascii="Times New Roman" w:hAnsi="Times New Roman" w:cs="Times New Roman"/>
          <w:sz w:val="24"/>
          <w:szCs w:val="24"/>
        </w:rPr>
        <w:t>2017</w:t>
      </w:r>
      <w:r w:rsidR="008A257B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74</w:t>
      </w:r>
    </w:p>
    <w:p w:rsidR="008A257B" w:rsidRDefault="008A257B" w:rsidP="008A2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7F7816" w:rsidRDefault="007F7816" w:rsidP="008A2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проведении районного конкурса библиотечных</w:t>
      </w:r>
    </w:p>
    <w:p w:rsidR="007F7816" w:rsidRDefault="007F7816" w:rsidP="008A2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проектно – дизайнерских идей «БиблиоПространство»</w:t>
      </w:r>
      <w:bookmarkStart w:id="0" w:name="_GoBack"/>
      <w:bookmarkEnd w:id="0"/>
    </w:p>
    <w:p w:rsidR="008A257B" w:rsidRDefault="007F7816" w:rsidP="008A2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A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 библиотек Нижнеудинского района</w:t>
      </w:r>
    </w:p>
    <w:p w:rsidR="008A257B" w:rsidRDefault="008A257B" w:rsidP="008A257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8A257B" w:rsidRPr="007F7816" w:rsidRDefault="008A257B" w:rsidP="00FD5BDB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определяет условия и порядок проведения </w:t>
      </w:r>
      <w:r w:rsidR="007F7816" w:rsidRPr="007F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 библиотечных проектно – дизайнерских идей «БиблиоПространство» </w:t>
      </w:r>
      <w:r w:rsidRPr="007F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— Конкурс), сроки представления и основные требования к </w:t>
      </w:r>
      <w:r w:rsidR="007F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проектам.</w:t>
      </w:r>
    </w:p>
    <w:p w:rsidR="008A257B" w:rsidRDefault="008A257B" w:rsidP="008A257B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среди муниципальных библиотек Нижнеудинского района, городов Нижнеудинска и Алзамая.</w:t>
      </w:r>
    </w:p>
    <w:p w:rsidR="008A257B" w:rsidRDefault="008A257B" w:rsidP="009D1939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Организатор проведения Конкурса –</w:t>
      </w:r>
      <w:r w:rsidR="002D78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</w:t>
      </w:r>
      <w:r w:rsidR="002D78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казенно</w:t>
      </w:r>
      <w:r w:rsidR="002D78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учреждени</w:t>
      </w:r>
      <w:r w:rsidR="002D78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«Межпоселенческая центральная библиотека»</w:t>
      </w:r>
      <w:r w:rsidR="002D78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(далее МЦБ)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A257B" w:rsidRDefault="00637F68" w:rsidP="009D1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</w:t>
      </w:r>
      <w:r w:rsidR="008A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задачи </w:t>
      </w:r>
      <w:r w:rsidR="008A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Конкурса</w:t>
      </w:r>
    </w:p>
    <w:p w:rsidR="008A257B" w:rsidRDefault="00637F68" w:rsidP="001F6A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A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Конкурса: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привлекательного образа муниципальных библиотек Нижнеудинского района.</w:t>
      </w:r>
    </w:p>
    <w:p w:rsidR="00637F68" w:rsidRDefault="00637F68" w:rsidP="00637F68">
      <w:pPr>
        <w:pStyle w:val="a3"/>
        <w:shd w:val="clear" w:color="auto" w:fill="FFFFFF"/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Конкурса:</w:t>
      </w:r>
    </w:p>
    <w:p w:rsidR="00637F68" w:rsidRDefault="001F6AEA" w:rsidP="00637F6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лучшие проекты по оформлению библиотечного пространства.</w:t>
      </w:r>
    </w:p>
    <w:p w:rsidR="001F6AEA" w:rsidRDefault="001F6AEA" w:rsidP="00637F6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творческую инициативу сотрудников библиотек в оформлении библиотечного пространства.</w:t>
      </w:r>
    </w:p>
    <w:p w:rsidR="001F6AEA" w:rsidRDefault="001F6AEA" w:rsidP="00637F6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сотрудникам библиотек в создании привлекательного образа библиотеки как открытого, доступного и комфортного пространства.</w:t>
      </w:r>
    </w:p>
    <w:p w:rsidR="008A257B" w:rsidRDefault="008A257B" w:rsidP="008A257B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Сроки, условия и порядок проведения Конкурса</w:t>
      </w:r>
    </w:p>
    <w:p w:rsidR="008A257B" w:rsidRDefault="00123E5C" w:rsidP="008A257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 Конкурс</w:t>
      </w:r>
      <w:r w:rsidR="008A2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</w:t>
      </w:r>
      <w:r w:rsidR="001F6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1 января по </w:t>
      </w:r>
      <w:r w:rsidR="008A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="001F6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мая 2018</w:t>
      </w:r>
      <w:r w:rsidR="00971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в три этапа:</w:t>
      </w:r>
    </w:p>
    <w:p w:rsidR="00971956" w:rsidRPr="00971956" w:rsidRDefault="00971956" w:rsidP="008A257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Первый этап: прием заявок и конкурсных работ – 01 января по 30 апреля 2018 г.</w:t>
      </w:r>
    </w:p>
    <w:p w:rsidR="00971956" w:rsidRPr="00971956" w:rsidRDefault="00971956" w:rsidP="008A257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Второй этап: работа жюри – 01 по 15 мая 2018 г.</w:t>
      </w:r>
    </w:p>
    <w:p w:rsidR="00971956" w:rsidRDefault="00971956" w:rsidP="008A257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19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Третий этап: подведение итогов – до 27 мая 2018 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90604" w:rsidRPr="00933A7F" w:rsidRDefault="00971956" w:rsidP="00933A7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9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Конкурсе необходимо заявку </w:t>
      </w:r>
      <w:r w:rsidR="00933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№1) и</w:t>
      </w:r>
      <w:r w:rsidR="00590604" w:rsidRPr="0059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</w:t>
      </w:r>
      <w:r w:rsidR="00933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590604" w:rsidRPr="0059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933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90604" w:rsidRPr="0059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</w:t>
      </w:r>
      <w:r w:rsidR="00933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="00590604" w:rsidRPr="0059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933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МЦБ</w:t>
      </w:r>
      <w:r w:rsidR="00590604" w:rsidRPr="0059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адрес электронной почты </w:t>
      </w:r>
      <w:hyperlink r:id="rId5" w:history="1">
        <w:r w:rsidR="0028203A" w:rsidRPr="006D245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mbmc_nck@mail.ru</w:t>
        </w:r>
      </w:hyperlink>
      <w:r w:rsidR="0028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604" w:rsidRPr="0059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по адресу: г.</w:t>
      </w:r>
      <w:r w:rsidR="0059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604" w:rsidRPr="0059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Нижнеудинск, ул. Октябрьская, 1Н</w:t>
      </w:r>
      <w:r w:rsidR="00933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257B" w:rsidRDefault="0028203A" w:rsidP="008A257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3.2 </w:t>
      </w:r>
      <w:r w:rsidR="00971956" w:rsidRPr="00123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Конкурс пред</w:t>
      </w:r>
      <w:r w:rsidR="00933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71956" w:rsidRPr="00123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ставляется одна авторская (автором проекта выступает сотрудник библиотеки) или коллективная (автором выступает коллектив библиотеки</w:t>
      </w:r>
      <w:r w:rsidR="00933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сотрудник библиотеки и читатели</w:t>
      </w:r>
      <w:r w:rsidR="00971956" w:rsidRPr="00123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конкурсная работа.</w:t>
      </w:r>
    </w:p>
    <w:p w:rsidR="008A257B" w:rsidRDefault="008A257B" w:rsidP="008A257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 </w:t>
      </w:r>
      <w:r w:rsidR="00117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Конкурс предоставляются П</w:t>
      </w:r>
      <w:r w:rsidR="007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роекты, разработа</w:t>
      </w:r>
      <w:r w:rsidR="0059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 участниками самостоятельно, согласно схемы Проекта (Приложение 2).</w:t>
      </w:r>
    </w:p>
    <w:p w:rsidR="00D8125C" w:rsidRDefault="00117C47" w:rsidP="008A257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 Конкурсные П</w:t>
      </w:r>
      <w:r w:rsidR="00D81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роекты могут быть составлены по следующим направлениям: </w:t>
      </w:r>
    </w:p>
    <w:p w:rsidR="007248A9" w:rsidRDefault="00D8125C" w:rsidP="00D8125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собственного стиля в оформлении пространства (художественные решения, которые подчинены единому замыслу, конкретной идее в интерьере)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125C" w:rsidRDefault="00D8125C" w:rsidP="00D8125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библиотечного пространства к празднику, событию, юбилею конкретного деятеля культуры, в том числе чье имя носит библиотека.</w:t>
      </w:r>
    </w:p>
    <w:p w:rsidR="00D8125C" w:rsidRDefault="00D8125C" w:rsidP="00D8125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выставки.</w:t>
      </w:r>
    </w:p>
    <w:p w:rsidR="00D8125C" w:rsidRDefault="00D8125C" w:rsidP="00D8125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Пространственное решение, позволяющее обеспечить информационную безопасность</w:t>
      </w:r>
      <w:r w:rsidR="00866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866110" w:rsidRDefault="00D8125C" w:rsidP="00D8125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</w:t>
      </w:r>
      <w:r w:rsidR="00866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навигационных элементов (плакаты, указатели, разделители, вывеска).</w:t>
      </w:r>
    </w:p>
    <w:p w:rsidR="008866CE" w:rsidRPr="008866CE" w:rsidRDefault="008866CE" w:rsidP="00886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Проекты, представленные на Конкурс, должны быть прописаны в Плане работы библиотеки на 2018 год и реализованы в течении 2018 года независимо от результатов участия в Конкурсе. </w:t>
      </w:r>
    </w:p>
    <w:p w:rsidR="008A257B" w:rsidRDefault="008A257B" w:rsidP="008A257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Подведение итогов Конкурса.</w:t>
      </w:r>
    </w:p>
    <w:p w:rsidR="008A257B" w:rsidRDefault="008A257B" w:rsidP="008A257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4.1.Подведение итогов Конкурса осуществляется конкурсной комиссией, состоящей из специалистов центральных библиотек Нижнеудинского района, состав которой утверждается директором МЦБ.</w:t>
      </w:r>
    </w:p>
    <w:p w:rsidR="008A257B" w:rsidRDefault="008A257B" w:rsidP="008A257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оценивает конкурсные </w:t>
      </w:r>
      <w:r w:rsidR="0086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критериям:</w:t>
      </w:r>
    </w:p>
    <w:p w:rsidR="00866110" w:rsidRPr="00590604" w:rsidRDefault="00866110" w:rsidP="0059060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полного пакета документов в соответствии с положением о Конкурсе.</w:t>
      </w:r>
    </w:p>
    <w:p w:rsidR="00866110" w:rsidRPr="00590604" w:rsidRDefault="00866110" w:rsidP="0059060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(оригинальность) авторской идеи.</w:t>
      </w:r>
    </w:p>
    <w:p w:rsidR="00866110" w:rsidRPr="00590604" w:rsidRDefault="00866110" w:rsidP="0059060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раскрытия темы в соответствии с исходной идеей.</w:t>
      </w:r>
    </w:p>
    <w:p w:rsidR="00590604" w:rsidRPr="00590604" w:rsidRDefault="00590604" w:rsidP="0059060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Композиционное и художественное единство, целостность общего решения.</w:t>
      </w:r>
    </w:p>
    <w:p w:rsidR="00E166AE" w:rsidRDefault="008A257B" w:rsidP="00E166A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 При подведении итогов конкурсная комиссия заполняет оценочные листы. Итоги Конкурса отражаются в решении (протоколе) заседания конкурсной комиссии.</w:t>
      </w:r>
    </w:p>
    <w:p w:rsidR="007D0144" w:rsidRPr="00933A7F" w:rsidRDefault="00123E5C" w:rsidP="00E166A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Проекты, признанные конкурсной комиссией победителями, будут профинансированы в пределах сумм</w:t>
      </w:r>
      <w:r w:rsidR="00933A7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предусмотренной на проведение Конкурса</w:t>
      </w:r>
      <w:r w:rsidR="0093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подпрограммой 2 «Библиотечное обслуживание» </w:t>
      </w:r>
      <w:r w:rsidR="00933A7F" w:rsidRPr="00933A7F">
        <w:rPr>
          <w:rFonts w:ascii="Times New Roman" w:hAnsi="Times New Roman" w:cs="Times New Roman"/>
          <w:sz w:val="24"/>
          <w:szCs w:val="24"/>
        </w:rPr>
        <w:t>муниципальной программы «Культура, спорт и молодежная политика Нижнеудинского района» на 2016-2018 годы»</w:t>
      </w:r>
      <w:r w:rsidRPr="0093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66AE" w:rsidRPr="00123E5C" w:rsidRDefault="00123E5C" w:rsidP="00E166A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4.5.Л</w:t>
      </w:r>
      <w:r w:rsidRPr="00123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учшие конкурсные</w:t>
      </w:r>
      <w:r w:rsidR="00E166AE" w:rsidRPr="00123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будут награждены дипломами. Остальные участники Конкурса будут награждены благодарственными письмами за участие. </w:t>
      </w:r>
    </w:p>
    <w:p w:rsidR="00E166AE" w:rsidRPr="00123E5C" w:rsidRDefault="00E166AE" w:rsidP="00E166A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5 Конкурсная комиссия вправе присудить «Специальный приз жюри» понравившейся ей конкурсной работе.</w:t>
      </w:r>
    </w:p>
    <w:p w:rsidR="008A257B" w:rsidRDefault="00E166AE" w:rsidP="00E166A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 Комиссия оставляет за собой право не присуждать призовые места.</w:t>
      </w:r>
    </w:p>
    <w:p w:rsidR="007D0144" w:rsidRDefault="00123E5C" w:rsidP="00E166A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</w:t>
      </w:r>
      <w:r w:rsidR="00F9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и участники Конкурса обязаны предоставить в</w:t>
      </w:r>
      <w:r w:rsidR="00F925DD" w:rsidRPr="0088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3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МЦБ</w:t>
      </w:r>
      <w:r w:rsidR="00F9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содержательный </w:t>
      </w:r>
      <w:r w:rsidR="00F925DD" w:rsidRPr="0088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  <w:r w:rsidR="00F9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реализации Проекта не позднее 1 декабря 2018 года. </w:t>
      </w:r>
      <w:r w:rsidR="007D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должен содержать описание результатов реализации Проекта, насколько успешно Вы осуществили то, что планировали. После прочтения Вашего проекта и отчета, людям, которые не были знакомы с вашим проектом, должно быть возможным сказать, были ли достигнуты поставленные цели.</w:t>
      </w:r>
    </w:p>
    <w:p w:rsidR="00F925DD" w:rsidRDefault="00123E5C" w:rsidP="00E166A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4.7.1. </w:t>
      </w:r>
      <w:r w:rsidR="00F925DD" w:rsidRPr="0088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может предоставляться как в письменном, так и в электронном виде, с пометкой «отчет по</w:t>
      </w:r>
      <w:r w:rsidR="00F9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Проекту</w:t>
      </w:r>
      <w:r w:rsidR="00F925DD" w:rsidRPr="0088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Фотографии только в электронном виде. Адрес электронной почты: </w:t>
      </w:r>
      <w:hyperlink r:id="rId6" w:history="1">
        <w:r w:rsidR="00F925DD" w:rsidRPr="00716C1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mbmc_nck@mail.ru</w:t>
        </w:r>
      </w:hyperlink>
      <w:r w:rsidR="00F925DD" w:rsidRPr="0088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9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66AE" w:rsidRDefault="00123E5C" w:rsidP="00E166A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</w:t>
      </w:r>
      <w:r w:rsidR="00E1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представленные на конкурс, не возвращаются и не рецензируются.</w:t>
      </w:r>
    </w:p>
    <w:p w:rsidR="00E166AE" w:rsidRDefault="00123E5C" w:rsidP="00E166A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</w:t>
      </w:r>
      <w:r w:rsidR="00E1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Информация о Конкурсе, Положение, база данных участников и конкурсных работ будут </w:t>
      </w:r>
      <w:r w:rsidR="00F83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публиковаться на</w:t>
      </w:r>
      <w:r w:rsidR="00E1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сайте Межпоселенческой центральной </w:t>
      </w:r>
      <w:r w:rsidR="00F83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библиотеки - </w:t>
      </w:r>
    </w:p>
    <w:p w:rsidR="00590604" w:rsidRDefault="00F835F6" w:rsidP="00F835F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http://nudinsklib.ru</w:t>
      </w:r>
    </w:p>
    <w:p w:rsidR="00590604" w:rsidRDefault="00590604" w:rsidP="008A257B">
      <w:p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604" w:rsidRPr="00590604" w:rsidRDefault="00590604" w:rsidP="00590604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Авторские права</w:t>
      </w:r>
    </w:p>
    <w:p w:rsidR="00590604" w:rsidRPr="00590604" w:rsidRDefault="00590604" w:rsidP="0059060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0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Организаторы Конкурса не несут ответственности в случае возникновения проблемных ситуаций, связанных с использованных «чужих» материалов, а работы, оказавшиеся в такой ситуации, с Конкурса снимаются.</w:t>
      </w:r>
    </w:p>
    <w:p w:rsidR="00590604" w:rsidRPr="00590604" w:rsidRDefault="00590604" w:rsidP="00590604">
      <w:pPr>
        <w:tabs>
          <w:tab w:val="left" w:pos="0"/>
        </w:tabs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0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Ответственность за нарушение сторонних авторских прав несет автор (авторы) конкурсной работы.</w:t>
      </w:r>
    </w:p>
    <w:p w:rsidR="00590604" w:rsidRPr="00590604" w:rsidRDefault="00590604" w:rsidP="0059060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04">
        <w:rPr>
          <w:rFonts w:ascii="Times New Roman" w:eastAsia="Times New Roman" w:hAnsi="Times New Roman" w:cs="Times New Roman"/>
          <w:sz w:val="24"/>
          <w:szCs w:val="24"/>
          <w:lang w:eastAsia="ru-RU"/>
        </w:rPr>
        <w:t>5.3.Участие в Конкурсе означает согласие автора (авторов) на размещение конкурсных материалов на WEB-ресурсах библиотеки (на сайте, в ВКонтакте, Одноклассниках), а также на некоммерческое использование присланных на конкурс материалов с сохранением авторства разработчиков, без дополнительных условий и без выплаты авторских гонораров или иных отчислений.</w:t>
      </w:r>
    </w:p>
    <w:p w:rsidR="00117C47" w:rsidRDefault="00117C47" w:rsidP="00117C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604" w:rsidRPr="00590604" w:rsidRDefault="00590604" w:rsidP="00117C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Контактные данные:</w:t>
      </w:r>
      <w:r w:rsidR="00117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0604" w:rsidRPr="00590604" w:rsidRDefault="00590604" w:rsidP="00590604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665106 г. Нижнеудинск, ул. Октябрьская 1Н, </w:t>
      </w:r>
      <w:r w:rsidR="00F919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</w:t>
      </w:r>
      <w:r w:rsidRPr="00590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 центральная библиотека</w:t>
      </w:r>
      <w:r w:rsidR="00F919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90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604" w:rsidRPr="00590604" w:rsidRDefault="00590604" w:rsidP="00590604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7" w:history="1">
        <w:r w:rsidRPr="005906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mbmc</w:t>
        </w:r>
        <w:r w:rsidRPr="005906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5906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nck</w:t>
        </w:r>
        <w:r w:rsidRPr="005906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906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5906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906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590604" w:rsidRPr="00590604" w:rsidRDefault="00590604" w:rsidP="00590604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(39557) 7-04-31</w:t>
      </w:r>
    </w:p>
    <w:p w:rsidR="008A257B" w:rsidRDefault="008A257B" w:rsidP="008A25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</w:t>
      </w:r>
    </w:p>
    <w:p w:rsidR="008A257B" w:rsidRDefault="00117C47" w:rsidP="008A2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ЗАЯВКА НА УЧАСТИЕ В КОНКУРСЕ</w:t>
      </w:r>
    </w:p>
    <w:p w:rsidR="008A257B" w:rsidRDefault="008A257B" w:rsidP="008A2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</w:t>
      </w:r>
    </w:p>
    <w:p w:rsidR="008A257B" w:rsidRDefault="008A257B" w:rsidP="008A2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(библиотека)</w:t>
      </w:r>
    </w:p>
    <w:p w:rsidR="008A257B" w:rsidRDefault="008A257B" w:rsidP="008A2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3115"/>
      </w:tblGrid>
      <w:tr w:rsidR="001F6AEA" w:rsidTr="001F6AE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EA" w:rsidRDefault="001F6AEA" w:rsidP="001F6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EA" w:rsidRDefault="001F6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</w:t>
            </w:r>
          </w:p>
        </w:tc>
      </w:tr>
      <w:tr w:rsidR="001F6AEA" w:rsidTr="001F6AE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EA" w:rsidRDefault="001F6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EA" w:rsidRDefault="001F6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257B" w:rsidRDefault="008A257B" w:rsidP="008A2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A257B" w:rsidRDefault="008A257B" w:rsidP="008A257B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color w:val="1C1D1C"/>
          <w:sz w:val="20"/>
          <w:szCs w:val="20"/>
          <w:lang w:eastAsia="ru-RU"/>
        </w:rPr>
      </w:pPr>
    </w:p>
    <w:p w:rsidR="00B4104F" w:rsidRPr="00B4104F" w:rsidRDefault="00B4104F" w:rsidP="00B4104F">
      <w:pPr>
        <w:shd w:val="clear" w:color="auto" w:fill="FEFDFA"/>
        <w:spacing w:after="0" w:line="273" w:lineRule="atLeast"/>
        <w:jc w:val="right"/>
        <w:rPr>
          <w:rFonts w:ascii="Times New Roman" w:eastAsia="Times New Roman" w:hAnsi="Times New Roman" w:cs="Times New Roman"/>
          <w:b/>
          <w:color w:val="1C1D1C"/>
          <w:sz w:val="24"/>
          <w:szCs w:val="20"/>
          <w:lang w:eastAsia="ru-RU"/>
        </w:rPr>
      </w:pPr>
      <w:r w:rsidRPr="00B4104F">
        <w:rPr>
          <w:rFonts w:ascii="Times New Roman" w:eastAsia="Times New Roman" w:hAnsi="Times New Roman" w:cs="Times New Roman"/>
          <w:b/>
          <w:color w:val="1C1D1C"/>
          <w:sz w:val="24"/>
          <w:szCs w:val="20"/>
          <w:lang w:eastAsia="ru-RU"/>
        </w:rPr>
        <w:t>Приложение №2</w:t>
      </w:r>
    </w:p>
    <w:p w:rsidR="00F1198C" w:rsidRPr="00B4104F" w:rsidRDefault="00117C47" w:rsidP="00B4104F">
      <w:pPr>
        <w:jc w:val="center"/>
        <w:rPr>
          <w:rFonts w:ascii="Times New Roman" w:hAnsi="Times New Roman" w:cs="Times New Roman"/>
          <w:b/>
          <w:sz w:val="24"/>
        </w:rPr>
      </w:pPr>
      <w:r w:rsidRPr="00B4104F">
        <w:rPr>
          <w:rFonts w:ascii="Times New Roman" w:hAnsi="Times New Roman" w:cs="Times New Roman"/>
          <w:b/>
          <w:sz w:val="24"/>
        </w:rPr>
        <w:t>СХЕМА ПРОЕКТА</w:t>
      </w:r>
    </w:p>
    <w:p w:rsidR="00B4104F" w:rsidRPr="00B4104F" w:rsidRDefault="00B4104F" w:rsidP="00B4104F">
      <w:pPr>
        <w:spacing w:after="4" w:line="267" w:lineRule="auto"/>
        <w:ind w:left="10" w:right="6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10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Проект</w:t>
      </w:r>
      <w:r w:rsidRPr="00B410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это ограниченное во времени предприятие, направленное на создание уникальных продуктов, услуг, результатов, внедрение новых технологий. Цель проекта – изменение, инновация, продвижение.</w:t>
      </w:r>
    </w:p>
    <w:p w:rsidR="00B4104F" w:rsidRPr="00B4104F" w:rsidRDefault="00B4104F" w:rsidP="00B4104F">
      <w:pPr>
        <w:spacing w:after="4" w:line="267" w:lineRule="auto"/>
        <w:ind w:left="10" w:right="6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10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Проект, представляемый на участие в Конкурсе, должен содержать следующую информацию, выделенную в отдельные разделы:</w:t>
      </w:r>
    </w:p>
    <w:p w:rsidR="00B4104F" w:rsidRPr="00B4104F" w:rsidRDefault="00F039A7" w:rsidP="00F039A7">
      <w:pPr>
        <w:numPr>
          <w:ilvl w:val="0"/>
          <w:numId w:val="10"/>
        </w:numPr>
        <w:spacing w:after="4" w:line="267" w:lineRule="auto"/>
        <w:ind w:right="63" w:hanging="2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10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ТИТУЛЬНЫЙ ЛИСТ.</w:t>
      </w:r>
      <w:r w:rsidRPr="00B410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B4104F" w:rsidRPr="00B410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Содержит следующие пункты: </w:t>
      </w:r>
    </w:p>
    <w:p w:rsidR="00B4104F" w:rsidRPr="00B4104F" w:rsidRDefault="00B4104F" w:rsidP="00B4104F">
      <w:pPr>
        <w:numPr>
          <w:ilvl w:val="0"/>
          <w:numId w:val="11"/>
        </w:num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10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Название организации, выполняющей проект. </w:t>
      </w:r>
    </w:p>
    <w:p w:rsidR="00B4104F" w:rsidRPr="00B4104F" w:rsidRDefault="00B4104F" w:rsidP="00B4104F">
      <w:pPr>
        <w:numPr>
          <w:ilvl w:val="0"/>
          <w:numId w:val="11"/>
        </w:num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10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Название проекта. </w:t>
      </w:r>
    </w:p>
    <w:p w:rsidR="00B4104F" w:rsidRPr="00B4104F" w:rsidRDefault="00B4104F" w:rsidP="00B4104F">
      <w:pPr>
        <w:numPr>
          <w:ilvl w:val="0"/>
          <w:numId w:val="11"/>
        </w:num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10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Руководитель проекта – ФИО, должность, место работы, телефон.</w:t>
      </w:r>
    </w:p>
    <w:p w:rsidR="00B4104F" w:rsidRPr="00B4104F" w:rsidRDefault="00B4104F" w:rsidP="00B4104F">
      <w:pPr>
        <w:numPr>
          <w:ilvl w:val="0"/>
          <w:numId w:val="11"/>
        </w:num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10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Сроки реализации проекта</w:t>
      </w:r>
    </w:p>
    <w:p w:rsidR="00B4104F" w:rsidRPr="00B4104F" w:rsidRDefault="00F039A7" w:rsidP="00B4104F">
      <w:pPr>
        <w:numPr>
          <w:ilvl w:val="0"/>
          <w:numId w:val="10"/>
        </w:num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10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СОДЕРЖАНИЕ</w:t>
      </w:r>
      <w:r w:rsidR="00B4104F" w:rsidRPr="00B410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(список разделов с указание страниц.)  </w:t>
      </w:r>
    </w:p>
    <w:p w:rsidR="00B4104F" w:rsidRPr="00B4104F" w:rsidRDefault="00F039A7" w:rsidP="00B4104F">
      <w:pPr>
        <w:numPr>
          <w:ilvl w:val="0"/>
          <w:numId w:val="10"/>
        </w:num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ВВЕДЕНИЕ </w:t>
      </w:r>
      <w:r w:rsidR="00B4104F" w:rsidRPr="00B410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(Постановка проблемы, актуальность, уникальность, значимость). Не более 1 страницы печатного текста.</w:t>
      </w:r>
    </w:p>
    <w:p w:rsidR="00B4104F" w:rsidRPr="00B4104F" w:rsidRDefault="00F039A7" w:rsidP="00B4104F">
      <w:pPr>
        <w:numPr>
          <w:ilvl w:val="0"/>
          <w:numId w:val="10"/>
        </w:num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410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ОСНОВНАЯ ЧАСТЬ </w:t>
      </w:r>
    </w:p>
    <w:p w:rsidR="00B4104F" w:rsidRPr="00B4104F" w:rsidRDefault="00B4104F" w:rsidP="00B4104F">
      <w:pPr>
        <w:numPr>
          <w:ilvl w:val="1"/>
          <w:numId w:val="10"/>
        </w:num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410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Цели и Задачи</w:t>
      </w:r>
    </w:p>
    <w:p w:rsidR="00B4104F" w:rsidRPr="00F039A7" w:rsidRDefault="00B4104F" w:rsidP="00B4104F">
      <w:pPr>
        <w:numPr>
          <w:ilvl w:val="1"/>
          <w:numId w:val="10"/>
        </w:num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10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Мероприятия</w:t>
      </w:r>
      <w:r w:rsidRPr="00B410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4104F">
        <w:rPr>
          <w:rFonts w:ascii="Times New Roman" w:eastAsia="Times New Roman" w:hAnsi="Times New Roman" w:cs="Times New Roman"/>
          <w:strike/>
          <w:color w:val="000000"/>
          <w:sz w:val="24"/>
          <w:lang w:eastAsia="ru-RU"/>
        </w:rPr>
        <w:t>(«Дорожная карта»)</w:t>
      </w:r>
    </w:p>
    <w:tbl>
      <w:tblPr>
        <w:tblStyle w:val="a4"/>
        <w:tblW w:w="9532" w:type="dxa"/>
        <w:tblInd w:w="-5" w:type="dxa"/>
        <w:tblLook w:val="04A0" w:firstRow="1" w:lastRow="0" w:firstColumn="1" w:lastColumn="0" w:noHBand="0" w:noVBand="1"/>
      </w:tblPr>
      <w:tblGrid>
        <w:gridCol w:w="704"/>
        <w:gridCol w:w="3583"/>
        <w:gridCol w:w="1701"/>
        <w:gridCol w:w="1543"/>
        <w:gridCol w:w="2001"/>
      </w:tblGrid>
      <w:tr w:rsidR="00F039A7" w:rsidTr="00F039A7">
        <w:tc>
          <w:tcPr>
            <w:tcW w:w="704" w:type="dxa"/>
          </w:tcPr>
          <w:p w:rsidR="00F039A7" w:rsidRPr="00F039A7" w:rsidRDefault="00F039A7" w:rsidP="00F039A7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  <w:p w:rsidR="00F039A7" w:rsidRPr="00F039A7" w:rsidRDefault="00F039A7" w:rsidP="00F039A7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3583" w:type="dxa"/>
          </w:tcPr>
          <w:p w:rsidR="00F039A7" w:rsidRPr="00F039A7" w:rsidRDefault="00F039A7" w:rsidP="00F039A7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Мероприятие</w:t>
            </w:r>
          </w:p>
        </w:tc>
        <w:tc>
          <w:tcPr>
            <w:tcW w:w="1701" w:type="dxa"/>
          </w:tcPr>
          <w:p w:rsidR="00F039A7" w:rsidRPr="00F039A7" w:rsidRDefault="00F039A7" w:rsidP="00F039A7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Сроки исполнения</w:t>
            </w:r>
          </w:p>
        </w:tc>
        <w:tc>
          <w:tcPr>
            <w:tcW w:w="1543" w:type="dxa"/>
          </w:tcPr>
          <w:p w:rsidR="00F039A7" w:rsidRPr="00F039A7" w:rsidRDefault="00F039A7" w:rsidP="00F039A7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Ресурсы</w:t>
            </w:r>
          </w:p>
        </w:tc>
        <w:tc>
          <w:tcPr>
            <w:tcW w:w="2001" w:type="dxa"/>
          </w:tcPr>
          <w:p w:rsidR="00F039A7" w:rsidRPr="00F039A7" w:rsidRDefault="00F039A7" w:rsidP="00F039A7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Ответственный</w:t>
            </w:r>
          </w:p>
        </w:tc>
      </w:tr>
      <w:tr w:rsidR="00F039A7" w:rsidTr="00F039A7">
        <w:tc>
          <w:tcPr>
            <w:tcW w:w="704" w:type="dxa"/>
          </w:tcPr>
          <w:p w:rsidR="00F039A7" w:rsidRDefault="00F039A7" w:rsidP="00F039A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583" w:type="dxa"/>
          </w:tcPr>
          <w:p w:rsidR="00F039A7" w:rsidRDefault="00F039A7" w:rsidP="00F039A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F039A7" w:rsidRDefault="00F039A7" w:rsidP="00F039A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43" w:type="dxa"/>
          </w:tcPr>
          <w:p w:rsidR="00F039A7" w:rsidRDefault="00F039A7" w:rsidP="00F039A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01" w:type="dxa"/>
          </w:tcPr>
          <w:p w:rsidR="00F039A7" w:rsidRDefault="00F039A7" w:rsidP="00F039A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039A7" w:rsidTr="00F039A7">
        <w:tc>
          <w:tcPr>
            <w:tcW w:w="704" w:type="dxa"/>
          </w:tcPr>
          <w:p w:rsidR="00F039A7" w:rsidRDefault="00F039A7" w:rsidP="00F039A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583" w:type="dxa"/>
          </w:tcPr>
          <w:p w:rsidR="00F039A7" w:rsidRDefault="00F039A7" w:rsidP="00F039A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F039A7" w:rsidRDefault="00F039A7" w:rsidP="00F039A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43" w:type="dxa"/>
          </w:tcPr>
          <w:p w:rsidR="00F039A7" w:rsidRDefault="00F039A7" w:rsidP="00F039A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01" w:type="dxa"/>
          </w:tcPr>
          <w:p w:rsidR="00F039A7" w:rsidRDefault="00F039A7" w:rsidP="00F039A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B4104F" w:rsidRPr="00B4104F" w:rsidRDefault="00B4104F" w:rsidP="00F039A7">
      <w:pPr>
        <w:numPr>
          <w:ilvl w:val="1"/>
          <w:numId w:val="10"/>
        </w:numPr>
        <w:spacing w:after="0" w:line="240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10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Возможные риски</w:t>
      </w:r>
      <w:r w:rsidRPr="00B410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(Анализ возможных рисков. Проработка мероприятий по их минимизации. Возможность возникновения событий, способных негативно повлиять на реализацию Проекта (невозможность достижения цели в целом или решения одной / нескольких задач), анализируется и прописываются в независимости от масштабов Проекта.)</w:t>
      </w: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3260"/>
        <w:gridCol w:w="2694"/>
      </w:tblGrid>
      <w:tr w:rsidR="00F039A7" w:rsidTr="00F039A7">
        <w:tc>
          <w:tcPr>
            <w:tcW w:w="709" w:type="dxa"/>
          </w:tcPr>
          <w:p w:rsidR="00F039A7" w:rsidRPr="00F039A7" w:rsidRDefault="00F039A7" w:rsidP="00F039A7">
            <w:pPr>
              <w:spacing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  <w:p w:rsidR="00F039A7" w:rsidRPr="00F039A7" w:rsidRDefault="00F039A7" w:rsidP="00F039A7">
            <w:pPr>
              <w:spacing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2835" w:type="dxa"/>
          </w:tcPr>
          <w:p w:rsidR="00F039A7" w:rsidRPr="00F039A7" w:rsidRDefault="00F039A7" w:rsidP="00F039A7">
            <w:pPr>
              <w:spacing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Тип риска</w:t>
            </w:r>
          </w:p>
        </w:tc>
        <w:tc>
          <w:tcPr>
            <w:tcW w:w="3260" w:type="dxa"/>
          </w:tcPr>
          <w:p w:rsidR="00F039A7" w:rsidRPr="00F039A7" w:rsidRDefault="00F039A7" w:rsidP="00F039A7">
            <w:pPr>
              <w:spacing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Наименование риска</w:t>
            </w:r>
          </w:p>
        </w:tc>
        <w:tc>
          <w:tcPr>
            <w:tcW w:w="2694" w:type="dxa"/>
          </w:tcPr>
          <w:p w:rsidR="00F039A7" w:rsidRPr="00F039A7" w:rsidRDefault="00F039A7" w:rsidP="00F039A7">
            <w:pPr>
              <w:spacing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Минимизация рисков</w:t>
            </w:r>
          </w:p>
        </w:tc>
      </w:tr>
      <w:tr w:rsidR="00F039A7" w:rsidTr="00F039A7">
        <w:tc>
          <w:tcPr>
            <w:tcW w:w="709" w:type="dxa"/>
          </w:tcPr>
          <w:p w:rsidR="00F039A7" w:rsidRDefault="00F039A7" w:rsidP="00F039A7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F039A7" w:rsidRDefault="00F039A7" w:rsidP="00F039A7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60" w:type="dxa"/>
          </w:tcPr>
          <w:p w:rsidR="00F039A7" w:rsidRDefault="00F039A7" w:rsidP="00F039A7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94" w:type="dxa"/>
          </w:tcPr>
          <w:p w:rsidR="00F039A7" w:rsidRDefault="00F039A7" w:rsidP="00F039A7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039A7" w:rsidTr="00F039A7">
        <w:tc>
          <w:tcPr>
            <w:tcW w:w="709" w:type="dxa"/>
          </w:tcPr>
          <w:p w:rsidR="00F039A7" w:rsidRDefault="00F039A7" w:rsidP="00F039A7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F039A7" w:rsidRDefault="00F039A7" w:rsidP="00F039A7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60" w:type="dxa"/>
          </w:tcPr>
          <w:p w:rsidR="00F039A7" w:rsidRDefault="00F039A7" w:rsidP="00F039A7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94" w:type="dxa"/>
          </w:tcPr>
          <w:p w:rsidR="00F039A7" w:rsidRDefault="00F039A7" w:rsidP="00F039A7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B4104F" w:rsidRPr="00B4104F" w:rsidRDefault="00B4104F" w:rsidP="00B4104F">
      <w:pPr>
        <w:numPr>
          <w:ilvl w:val="1"/>
          <w:numId w:val="10"/>
        </w:num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410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410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Бюджет</w:t>
      </w:r>
    </w:p>
    <w:tbl>
      <w:tblPr>
        <w:tblStyle w:val="a4"/>
        <w:tblW w:w="9757" w:type="dxa"/>
        <w:tblInd w:w="10" w:type="dxa"/>
        <w:tblLook w:val="04A0" w:firstRow="1" w:lastRow="0" w:firstColumn="1" w:lastColumn="0" w:noHBand="0" w:noVBand="1"/>
      </w:tblPr>
      <w:tblGrid>
        <w:gridCol w:w="694"/>
        <w:gridCol w:w="4394"/>
        <w:gridCol w:w="2335"/>
        <w:gridCol w:w="2334"/>
      </w:tblGrid>
      <w:tr w:rsidR="00F039A7" w:rsidTr="00F039A7">
        <w:tc>
          <w:tcPr>
            <w:tcW w:w="694" w:type="dxa"/>
          </w:tcPr>
          <w:p w:rsidR="00F039A7" w:rsidRPr="00117C47" w:rsidRDefault="00F039A7" w:rsidP="00117C47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="00117C47"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 п\п</w:t>
            </w: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F039A7" w:rsidRPr="00F039A7" w:rsidRDefault="00F039A7" w:rsidP="00F039A7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Мероприятие</w:t>
            </w:r>
          </w:p>
        </w:tc>
        <w:tc>
          <w:tcPr>
            <w:tcW w:w="2335" w:type="dxa"/>
          </w:tcPr>
          <w:p w:rsidR="00F039A7" w:rsidRPr="00F039A7" w:rsidRDefault="00F039A7" w:rsidP="00F039A7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Источник финансирования</w:t>
            </w:r>
          </w:p>
        </w:tc>
        <w:tc>
          <w:tcPr>
            <w:tcW w:w="2334" w:type="dxa"/>
          </w:tcPr>
          <w:p w:rsidR="00F039A7" w:rsidRPr="00F039A7" w:rsidRDefault="00F039A7" w:rsidP="00F039A7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Сумма</w:t>
            </w:r>
          </w:p>
          <w:p w:rsidR="00F039A7" w:rsidRPr="00F039A7" w:rsidRDefault="00F039A7" w:rsidP="00F039A7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(тыс. руб.)</w:t>
            </w:r>
          </w:p>
        </w:tc>
      </w:tr>
      <w:tr w:rsidR="00F039A7" w:rsidTr="00F039A7">
        <w:tc>
          <w:tcPr>
            <w:tcW w:w="694" w:type="dxa"/>
          </w:tcPr>
          <w:p w:rsidR="00F039A7" w:rsidRDefault="00F039A7" w:rsidP="00B4104F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F039A7" w:rsidRDefault="00F039A7" w:rsidP="00B4104F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335" w:type="dxa"/>
          </w:tcPr>
          <w:p w:rsidR="00F039A7" w:rsidRDefault="00F039A7" w:rsidP="00B4104F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334" w:type="dxa"/>
          </w:tcPr>
          <w:p w:rsidR="00F039A7" w:rsidRDefault="00F039A7" w:rsidP="00B4104F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039A7" w:rsidTr="00F039A7">
        <w:tc>
          <w:tcPr>
            <w:tcW w:w="7423" w:type="dxa"/>
            <w:gridSpan w:val="3"/>
          </w:tcPr>
          <w:p w:rsidR="00F039A7" w:rsidRPr="00F039A7" w:rsidRDefault="00F039A7" w:rsidP="00F039A7">
            <w:pPr>
              <w:spacing w:after="4" w:line="267" w:lineRule="auto"/>
              <w:ind w:right="6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2334" w:type="dxa"/>
          </w:tcPr>
          <w:p w:rsidR="00F039A7" w:rsidRDefault="00F039A7" w:rsidP="00B4104F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B4104F" w:rsidRPr="00117C47" w:rsidRDefault="00B4104F" w:rsidP="00F039A7">
      <w:pPr>
        <w:numPr>
          <w:ilvl w:val="1"/>
          <w:numId w:val="10"/>
        </w:num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410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Ожидаемые результаты. Эффективность проекта </w:t>
      </w:r>
    </w:p>
    <w:tbl>
      <w:tblPr>
        <w:tblStyle w:val="a4"/>
        <w:tblW w:w="9771" w:type="dxa"/>
        <w:tblLook w:val="04A0" w:firstRow="1" w:lastRow="0" w:firstColumn="1" w:lastColumn="0" w:noHBand="0" w:noVBand="1"/>
      </w:tblPr>
      <w:tblGrid>
        <w:gridCol w:w="704"/>
        <w:gridCol w:w="4394"/>
        <w:gridCol w:w="2336"/>
        <w:gridCol w:w="2337"/>
      </w:tblGrid>
      <w:tr w:rsidR="00117C47" w:rsidTr="00117C47">
        <w:tc>
          <w:tcPr>
            <w:tcW w:w="704" w:type="dxa"/>
          </w:tcPr>
          <w:p w:rsidR="00117C47" w:rsidRPr="00117C47" w:rsidRDefault="00117C47" w:rsidP="00117C47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№</w:t>
            </w:r>
          </w:p>
          <w:p w:rsidR="00117C47" w:rsidRPr="00117C47" w:rsidRDefault="00117C47" w:rsidP="00117C47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п\п</w:t>
            </w:r>
          </w:p>
        </w:tc>
        <w:tc>
          <w:tcPr>
            <w:tcW w:w="4394" w:type="dxa"/>
          </w:tcPr>
          <w:p w:rsidR="00117C47" w:rsidRPr="00117C47" w:rsidRDefault="00117C47" w:rsidP="00117C47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Результат</w:t>
            </w:r>
          </w:p>
        </w:tc>
        <w:tc>
          <w:tcPr>
            <w:tcW w:w="2336" w:type="dxa"/>
          </w:tcPr>
          <w:p w:rsidR="00117C47" w:rsidRPr="00117C47" w:rsidRDefault="00117C47" w:rsidP="00117C47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Показатели результативности</w:t>
            </w:r>
          </w:p>
        </w:tc>
        <w:tc>
          <w:tcPr>
            <w:tcW w:w="2337" w:type="dxa"/>
          </w:tcPr>
          <w:p w:rsidR="00117C47" w:rsidRPr="00117C47" w:rsidRDefault="00117C47" w:rsidP="00117C47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Сроки / периодичность оценки</w:t>
            </w:r>
          </w:p>
        </w:tc>
      </w:tr>
      <w:tr w:rsidR="00117C47" w:rsidTr="00117C47">
        <w:tc>
          <w:tcPr>
            <w:tcW w:w="704" w:type="dxa"/>
          </w:tcPr>
          <w:p w:rsidR="00117C47" w:rsidRDefault="00117C47" w:rsidP="00117C4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117C47" w:rsidRDefault="00117C47" w:rsidP="00117C4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336" w:type="dxa"/>
          </w:tcPr>
          <w:p w:rsidR="00117C47" w:rsidRDefault="00117C47" w:rsidP="00117C4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337" w:type="dxa"/>
          </w:tcPr>
          <w:p w:rsidR="00117C47" w:rsidRDefault="00117C47" w:rsidP="00117C4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117C47" w:rsidRPr="00B4104F" w:rsidRDefault="00117C47" w:rsidP="00117C47">
      <w:p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4104F" w:rsidRPr="00B4104F" w:rsidRDefault="00117C47" w:rsidP="00B4104F">
      <w:pPr>
        <w:numPr>
          <w:ilvl w:val="0"/>
          <w:numId w:val="10"/>
        </w:num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17C4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ЗАКЛЮЧЕНИЕ </w:t>
      </w:r>
    </w:p>
    <w:p w:rsidR="00B4104F" w:rsidRPr="00B4104F" w:rsidRDefault="00117C47" w:rsidP="00B4104F">
      <w:pPr>
        <w:numPr>
          <w:ilvl w:val="0"/>
          <w:numId w:val="10"/>
        </w:num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17C4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СПИСОК ИСПОЛЬЗУЕМЫХ ИСТОЧНИКОВ.</w:t>
      </w:r>
    </w:p>
    <w:p w:rsidR="00B4104F" w:rsidRPr="00B4104F" w:rsidRDefault="00117C47" w:rsidP="00B4104F">
      <w:pPr>
        <w:numPr>
          <w:ilvl w:val="0"/>
          <w:numId w:val="10"/>
        </w:num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17C4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ПРИЛОЖЕНИЯ</w:t>
      </w:r>
    </w:p>
    <w:p w:rsidR="00B4104F" w:rsidRPr="00B4104F" w:rsidRDefault="00B4104F" w:rsidP="00B4104F">
      <w:pPr>
        <w:spacing w:after="4" w:line="267" w:lineRule="auto"/>
        <w:ind w:left="10" w:right="6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4104F" w:rsidRPr="00B4104F" w:rsidRDefault="00B4104F" w:rsidP="00B4104F">
      <w:pPr>
        <w:spacing w:after="4" w:line="267" w:lineRule="auto"/>
        <w:ind w:left="10" w:right="6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4104F" w:rsidRPr="00B4104F" w:rsidRDefault="00117C47" w:rsidP="00117C47">
      <w:pPr>
        <w:spacing w:after="4" w:line="267" w:lineRule="auto"/>
        <w:ind w:left="10" w:right="6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410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ТРЕБОВАНИЯ К ОФОРМЛЕНИЮ ТЕКСТА ПРОЕКТА:</w:t>
      </w:r>
    </w:p>
    <w:p w:rsidR="00B4104F" w:rsidRPr="00B4104F" w:rsidRDefault="00B4104F" w:rsidP="00B4104F">
      <w:pPr>
        <w:spacing w:after="4" w:line="267" w:lineRule="auto"/>
        <w:ind w:left="10" w:right="6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10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</w:t>
      </w:r>
      <w:r w:rsidR="00117C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ота предоставляется на конкурс как в </w:t>
      </w:r>
      <w:r w:rsidR="00117C47" w:rsidRPr="00B410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напечатанном</w:t>
      </w:r>
      <w:r w:rsidRPr="00B410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виде,</w:t>
      </w:r>
      <w:r w:rsidR="00117C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так и в электронном.</w:t>
      </w:r>
      <w:r w:rsidRPr="00B410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4104F" w:rsidRPr="00B4104F" w:rsidRDefault="00B4104F" w:rsidP="00B4104F">
      <w:pPr>
        <w:spacing w:after="4" w:line="267" w:lineRule="auto"/>
        <w:ind w:left="10" w:right="6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10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Текст проекта должен быть набран в текстовом редакторе Microsoft Word.</w:t>
      </w:r>
    </w:p>
    <w:p w:rsidR="00B4104F" w:rsidRPr="00B4104F" w:rsidRDefault="00117C47" w:rsidP="00B4104F">
      <w:pPr>
        <w:spacing w:after="4" w:line="267" w:lineRule="auto"/>
        <w:ind w:left="10" w:right="6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шрифт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№ 12</w:t>
      </w:r>
      <w:r w:rsidR="00B4104F" w:rsidRPr="00B410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прямой</w:t>
      </w:r>
    </w:p>
    <w:p w:rsidR="00B4104F" w:rsidRPr="00B4104F" w:rsidRDefault="00B4104F" w:rsidP="00B4104F">
      <w:pPr>
        <w:spacing w:after="4" w:line="267" w:lineRule="auto"/>
        <w:ind w:left="10" w:right="6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10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красная строка - 1 см</w:t>
      </w:r>
    </w:p>
    <w:p w:rsidR="00B4104F" w:rsidRPr="00B4104F" w:rsidRDefault="00117C47" w:rsidP="00B4104F">
      <w:pPr>
        <w:spacing w:after="4" w:line="267" w:lineRule="auto"/>
        <w:ind w:left="10" w:right="6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межстрочный интервал – 1,0</w:t>
      </w:r>
    </w:p>
    <w:p w:rsidR="00B4104F" w:rsidRPr="00B4104F" w:rsidRDefault="00B4104F" w:rsidP="00B4104F">
      <w:pPr>
        <w:spacing w:after="4" w:line="267" w:lineRule="auto"/>
        <w:ind w:left="10" w:right="6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10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выравнивание - по ширине</w:t>
      </w:r>
    </w:p>
    <w:p w:rsidR="00B4104F" w:rsidRPr="00B4104F" w:rsidRDefault="00B4104F" w:rsidP="00B4104F">
      <w:pPr>
        <w:spacing w:after="4" w:line="267" w:lineRule="auto"/>
        <w:ind w:left="10" w:right="6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10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5) поля: верхнее - 2 см, нижнее - 2 см, левое - 3 см, правое - 1.5 см</w:t>
      </w:r>
    </w:p>
    <w:p w:rsidR="00B4104F" w:rsidRPr="00B4104F" w:rsidRDefault="00B4104F" w:rsidP="00B4104F">
      <w:pPr>
        <w:spacing w:after="4" w:line="267" w:lineRule="auto"/>
        <w:ind w:left="10" w:right="6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10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6) Все страницы нумеруются в нижней части листа.</w:t>
      </w:r>
    </w:p>
    <w:p w:rsidR="00B4104F" w:rsidRDefault="00B4104F"/>
    <w:sectPr w:rsidR="00B4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AE1"/>
    <w:multiLevelType w:val="hybridMultilevel"/>
    <w:tmpl w:val="BAF8641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5A64F19"/>
    <w:multiLevelType w:val="multilevel"/>
    <w:tmpl w:val="9FB42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2A3172"/>
    <w:multiLevelType w:val="multilevel"/>
    <w:tmpl w:val="1F9CEF60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510" w:hanging="51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9FB194E"/>
    <w:multiLevelType w:val="hybridMultilevel"/>
    <w:tmpl w:val="D52A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E610B"/>
    <w:multiLevelType w:val="hybridMultilevel"/>
    <w:tmpl w:val="513E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E53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744B0D"/>
    <w:multiLevelType w:val="hybridMultilevel"/>
    <w:tmpl w:val="A28C3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320E7"/>
    <w:multiLevelType w:val="hybridMultilevel"/>
    <w:tmpl w:val="D52A4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051A11"/>
    <w:multiLevelType w:val="hybridMultilevel"/>
    <w:tmpl w:val="502E7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E451D"/>
    <w:multiLevelType w:val="hybridMultilevel"/>
    <w:tmpl w:val="1F14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91"/>
    <w:rsid w:val="00117C47"/>
    <w:rsid w:val="00123E5C"/>
    <w:rsid w:val="001F6AEA"/>
    <w:rsid w:val="00240C19"/>
    <w:rsid w:val="0028203A"/>
    <w:rsid w:val="002D7849"/>
    <w:rsid w:val="00590604"/>
    <w:rsid w:val="00637F68"/>
    <w:rsid w:val="007248A9"/>
    <w:rsid w:val="007D0144"/>
    <w:rsid w:val="007F7816"/>
    <w:rsid w:val="00866110"/>
    <w:rsid w:val="008866CE"/>
    <w:rsid w:val="008A257B"/>
    <w:rsid w:val="00933A7F"/>
    <w:rsid w:val="00971956"/>
    <w:rsid w:val="009D1939"/>
    <w:rsid w:val="00B4104F"/>
    <w:rsid w:val="00D8125C"/>
    <w:rsid w:val="00E166AE"/>
    <w:rsid w:val="00F039A7"/>
    <w:rsid w:val="00F1198C"/>
    <w:rsid w:val="00F63991"/>
    <w:rsid w:val="00F835F6"/>
    <w:rsid w:val="00F919EE"/>
    <w:rsid w:val="00F9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2CEBE-6885-4B25-BE0C-C3D141ED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57B"/>
    <w:pPr>
      <w:ind w:left="720"/>
      <w:contextualSpacing/>
    </w:pPr>
  </w:style>
  <w:style w:type="table" w:styleId="a4">
    <w:name w:val="Table Grid"/>
    <w:basedOn w:val="a1"/>
    <w:uiPriority w:val="39"/>
    <w:rsid w:val="008A2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25D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mc_nc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mc_nck@mail.ru" TargetMode="External"/><Relationship Id="rId5" Type="http://schemas.openxmlformats.org/officeDocument/2006/relationships/hyperlink" Target="mailto:mbmc_nc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2018-01-24T01:17:00Z</cp:lastPrinted>
  <dcterms:created xsi:type="dcterms:W3CDTF">2017-10-31T00:18:00Z</dcterms:created>
  <dcterms:modified xsi:type="dcterms:W3CDTF">2018-01-24T01:19:00Z</dcterms:modified>
</cp:coreProperties>
</file>